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- 2022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- 2022</w:t>
      </w:r>
      <w:bookmarkEnd w:id="1"/>
    </w:p>
    <w:p>
      <w:pPr/>
      <w:r>
        <w:rPr>
          <w:b w:val="1"/>
          <w:bCs w:val="1"/>
        </w:rPr>
        <w:t xml:space="preserve">📄 2022 - Não houve Obras nesse ano.</w:t>
      </w:r>
    </w:p>
    <w:p>
      <w:pPr/>
      <w:r>
        <w:rPr>
          <w:color w:val="007bff"/>
          <w:sz w:val="18"/>
          <w:szCs w:val="18"/>
        </w:rPr>
        <w:t xml:space="preserve">Caminho: documentos/transparencia/obras/2022-nao-houve-obras-nesse-ano.docx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2026-07-10T09:30:47-03:00</dcterms:created>
  <dcterms:modified xsi:type="dcterms:W3CDTF">2026-07-10T09:30:47-03:00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